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16B3" w14:textId="77777777" w:rsidR="00FB29DC" w:rsidRPr="00FB29DC" w:rsidRDefault="00FB29DC" w:rsidP="00FB29D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096C6" w14:textId="77777777" w:rsidR="00FB29DC" w:rsidRPr="00FB29DC" w:rsidRDefault="00FB29DC" w:rsidP="00FB29D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051F01" w14:textId="77777777" w:rsidR="00FB29DC" w:rsidRPr="00FB29DC" w:rsidRDefault="00FB29DC" w:rsidP="00FB29D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Z NADZORU PEDAGOGICZNEGO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FB2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2019/2020</w:t>
      </w:r>
    </w:p>
    <w:p w14:paraId="05834F45" w14:textId="77777777" w:rsidR="00FB29DC" w:rsidRDefault="00FB29DC" w:rsidP="00FB29D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4BEBE" w14:textId="77777777" w:rsidR="00FB29DC" w:rsidRDefault="00FB29DC" w:rsidP="00FB29D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64D1A" w14:textId="77777777" w:rsidR="00FB29DC" w:rsidRPr="000034D4" w:rsidRDefault="00FB29DC" w:rsidP="00FB2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posiadanego budżetu doposażono bazę dydaktyczną szkoły w środki techniczne do zdalnego i stacjonarnego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 z wykorzystaniem TIK.</w:t>
      </w:r>
    </w:p>
    <w:p w14:paraId="65189C42" w14:textId="77777777" w:rsidR="00FB29DC" w:rsidRPr="00C63ECF" w:rsidRDefault="00FB29DC" w:rsidP="00FB2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odpowiednie działania zwiększono wiedzę i kompetencje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wykorzystania technologii TIK.</w:t>
      </w:r>
    </w:p>
    <w:p w14:paraId="7C2F8A8E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 xml:space="preserve">Na zajęciach wewnątrzszkolnych rozwijano kompetencje cyfrowe uczniów. </w:t>
      </w:r>
    </w:p>
    <w:p w14:paraId="46E37015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>Uczniowie brali udział w zajęciach, które wdrażały ich do bezpiecznego</w:t>
      </w:r>
      <w:r>
        <w:t xml:space="preserve">                                 </w:t>
      </w:r>
      <w:r w:rsidRPr="000034D4">
        <w:t xml:space="preserve"> i odpowiedzialnego korzystania z zasobów dostępnych w sieci.</w:t>
      </w:r>
      <w:r>
        <w:t xml:space="preserve"> </w:t>
      </w:r>
    </w:p>
    <w:p w14:paraId="1E4FB145" w14:textId="77777777" w:rsidR="00FB29DC" w:rsidRPr="00431957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>Nauczyciele wychowawcy i informatyki zwracali uwagę na tematyką bezpieczeństwa w internecie i grożące uzależnienia od smartfonu.</w:t>
      </w:r>
    </w:p>
    <w:p w14:paraId="72505D29" w14:textId="77777777" w:rsidR="00FB29DC" w:rsidRPr="000034D4" w:rsidRDefault="00FB29DC" w:rsidP="00FB2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uczniom bezpieczeństwo w czasie pobytu w szkole, jednak odnotowano jeden wypadek, który zdarzył się na terenie szkoły i dlatego też należy:</w:t>
      </w:r>
    </w:p>
    <w:p w14:paraId="1012D779" w14:textId="77777777" w:rsidR="00FB29DC" w:rsidRPr="000034D4" w:rsidRDefault="00FB29DC" w:rsidP="00FB29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przeprowadzić pogadanki na temat bezpiecznych zachowań uczniów w czasie lekcji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przerw 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E0EDE3" w14:textId="77777777" w:rsidR="00FB29DC" w:rsidRPr="00431957" w:rsidRDefault="00FB29DC" w:rsidP="00FB29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monitorować teren szkoły i bezzwłocznie informować dyrektora o wszystkich przypadkach zagrażających bezpieczeń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stwu osób w niej przebywających;</w:t>
      </w:r>
    </w:p>
    <w:p w14:paraId="7912E864" w14:textId="77777777" w:rsidR="00FB29DC" w:rsidRPr="000034D4" w:rsidRDefault="00FB29DC" w:rsidP="00FB29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zwracać większą uwagę na asekurację dzieci podczas zajęć na placu zabawi boisku szkolnym;</w:t>
      </w:r>
    </w:p>
    <w:p w14:paraId="656A36BE" w14:textId="77777777" w:rsidR="00FB29DC" w:rsidRPr="000034D4" w:rsidRDefault="00FB29DC" w:rsidP="00FB29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przestrzegać zasad właściwego dyżurowania podczas przerw międzylekcyjnych i właściwej opieki podczas lekcji i innych zajęć szkolnych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034D4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pozaszkolnych.</w:t>
      </w:r>
    </w:p>
    <w:p w14:paraId="36C2FEF3" w14:textId="77777777" w:rsidR="00FB29DC" w:rsidRPr="00431957" w:rsidRDefault="00FB29DC" w:rsidP="00FB2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przestrzegają zasad zgodności pomocy psychologiczno-pedagogicznej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31957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zaleceniami poradni psychologiczno-pedagogicznej.</w:t>
      </w:r>
    </w:p>
    <w:p w14:paraId="71BB87A4" w14:textId="77777777" w:rsidR="00FB29DC" w:rsidRPr="00431957" w:rsidRDefault="00FB29DC" w:rsidP="00FB2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95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wychowaczo-profilaktyczny jest zgodny z kierunkami polityki oświatowej państwa na bieżący rok szkolny.</w:t>
      </w:r>
    </w:p>
    <w:p w14:paraId="424F96D7" w14:textId="77777777" w:rsidR="00FB29DC" w:rsidRPr="00431957" w:rsidRDefault="00FB29DC" w:rsidP="00FB2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95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systematyczna współpraca z rodzicami w zakresie profilaktyki uzależnień.</w:t>
      </w:r>
    </w:p>
    <w:p w14:paraId="025A7E1E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 xml:space="preserve">W szkole prowadzi się planowe obserwacje różnych zajęć lekcyjnych </w:t>
      </w:r>
      <w:r>
        <w:t xml:space="preserve">                                    </w:t>
      </w:r>
      <w:r w:rsidRPr="000034D4">
        <w:t>i pozalekcyjnych, których nadrzędnym celem jest podnoszenie jakości pracy każdego nauczyciela.</w:t>
      </w:r>
    </w:p>
    <w:p w14:paraId="64A4E75D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>Należy zadbać o</w:t>
      </w:r>
      <w:r>
        <w:t xml:space="preserve"> </w:t>
      </w:r>
      <w:r w:rsidRPr="000034D4">
        <w:t>ewaluację oceniania uczniów, jego zgodności ze statutem oraz systematyczności oceniania uczniów i poprawności zapisów w dzienniku elektronicznym.</w:t>
      </w:r>
    </w:p>
    <w:p w14:paraId="254CC9E8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 xml:space="preserve">Dyrektor szkoły podczas obserwowanych zajęć, kontroli i monitorowania analizował wykorzystanie technologii informacyjnej w realizacji podstawy programowej kształcenia ogólnego w konfrontacji z programami nauczania i zapiskami </w:t>
      </w:r>
      <w:r>
        <w:t xml:space="preserve">                            </w:t>
      </w:r>
      <w:r w:rsidRPr="000034D4">
        <w:t>w dokumentach szkoły. Z tego monitorowania wynika,</w:t>
      </w:r>
      <w:r>
        <w:t xml:space="preserve"> </w:t>
      </w:r>
      <w:r w:rsidRPr="000034D4">
        <w:t>że działania te były realizowane.</w:t>
      </w:r>
    </w:p>
    <w:p w14:paraId="0DEAA213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tr"/>
        </w:rPr>
        <w:t>Należy wdrożyć dziennik elektroniczny w celu usprawnienia monitorowania postępów uczniów przez rodziców oraz podniesienia jakości prowadzenia statystyki szkolnej.</w:t>
      </w:r>
      <w:r>
        <w:t xml:space="preserve"> </w:t>
      </w:r>
    </w:p>
    <w:p w14:paraId="7D586FBE" w14:textId="77777777" w:rsidR="00FB29DC" w:rsidRDefault="00FB29DC" w:rsidP="00FB29DC">
      <w:pPr>
        <w:pStyle w:val="uk-text-justify"/>
        <w:numPr>
          <w:ilvl w:val="0"/>
          <w:numId w:val="1"/>
        </w:numPr>
        <w:spacing w:before="0" w:beforeAutospacing="0" w:after="0" w:afterAutospacing="0"/>
        <w:jc w:val="both"/>
      </w:pPr>
      <w:r w:rsidRPr="000034D4">
        <w:t xml:space="preserve">Nauczyciele zgodnie z planem porządkującym pracę dydaktyczno-wychowawczą </w:t>
      </w:r>
      <w:r>
        <w:t xml:space="preserve">                    </w:t>
      </w:r>
      <w:r w:rsidRPr="000034D4">
        <w:t>i opiekuńczą w szkole badali wyniki pracy w szkole i udostępniali je radzie pedagogicznej, uczniom i rodzicom.</w:t>
      </w:r>
    </w:p>
    <w:p w14:paraId="44C3B8BF" w14:textId="77777777" w:rsidR="00FB29DC" w:rsidRPr="000034D4" w:rsidRDefault="00FB29DC" w:rsidP="00FB29DC">
      <w:pPr>
        <w:pStyle w:val="uk-text-justify"/>
        <w:spacing w:before="0" w:beforeAutospacing="0" w:after="0" w:afterAutospacing="0" w:line="360" w:lineRule="auto"/>
        <w:jc w:val="both"/>
      </w:pPr>
    </w:p>
    <w:p w14:paraId="23934072" w14:textId="77777777" w:rsidR="00FB29DC" w:rsidRDefault="00FB29DC" w:rsidP="00FB29DC">
      <w:pPr>
        <w:pStyle w:val="uk-text-justify"/>
        <w:spacing w:before="0" w:beforeAutospacing="0" w:after="0" w:afterAutospacing="0"/>
        <w:jc w:val="both"/>
      </w:pPr>
    </w:p>
    <w:p w14:paraId="0D083A25" w14:textId="77777777" w:rsidR="00A67055" w:rsidRDefault="00FB29DC" w:rsidP="00FB29DC">
      <w:pPr>
        <w:pStyle w:val="uk-text-justify"/>
        <w:jc w:val="both"/>
        <w:rPr>
          <w:rStyle w:val="tr"/>
          <w:b/>
        </w:rPr>
      </w:pPr>
      <w:r>
        <w:rPr>
          <w:rStyle w:val="tr"/>
          <w:b/>
        </w:rPr>
        <w:t>Podsumowanie:</w:t>
      </w:r>
    </w:p>
    <w:p w14:paraId="46207DE7" w14:textId="0FAB5A36" w:rsidR="00FB29DC" w:rsidRPr="00A67055" w:rsidRDefault="00FB29DC" w:rsidP="00FB29DC">
      <w:pPr>
        <w:pStyle w:val="uk-text-justify"/>
        <w:jc w:val="both"/>
        <w:rPr>
          <w:b/>
        </w:rPr>
      </w:pPr>
      <w:r>
        <w:rPr>
          <w:rStyle w:val="tr"/>
        </w:rPr>
        <w:t>Jesteśmy placówką bezpieczną, proponującą atrakcyjną ofertę dydaktyczno-wychowawczą, na którą składają się różnorodne akcje społeczne, dodatkowe programy edukacyjne, zajęcia pozalekcyjne.</w:t>
      </w:r>
      <w:r>
        <w:t xml:space="preserve"> </w:t>
      </w:r>
      <w:r>
        <w:rPr>
          <w:rStyle w:val="tr"/>
        </w:rPr>
        <w:t>Nasi uczniowie odnoszą sukcesy naukowe, sportowe i artystyczne.</w:t>
      </w:r>
      <w:r>
        <w:t xml:space="preserve"> </w:t>
      </w:r>
      <w:r>
        <w:rPr>
          <w:rStyle w:val="tr"/>
        </w:rPr>
        <w:t>Jesteśmy placówką aktywną w środowisku lokalnym.</w:t>
      </w:r>
      <w:r>
        <w:t xml:space="preserve"> </w:t>
      </w:r>
      <w:r>
        <w:rPr>
          <w:rStyle w:val="tr"/>
        </w:rPr>
        <w:t>Mimo wielkiej potrzeby remontu i ubogiej bazy  osiągamy wysokie wyniki nauczania co świadczy o efektywnej pracy nauczycieli.</w:t>
      </w:r>
      <w:r>
        <w:t xml:space="preserve"> </w:t>
      </w:r>
    </w:p>
    <w:p w14:paraId="678AF450" w14:textId="77777777" w:rsidR="00FB29DC" w:rsidRDefault="00FB29DC" w:rsidP="00FB29DC">
      <w:pPr>
        <w:pStyle w:val="uk-text-justify"/>
        <w:jc w:val="both"/>
      </w:pPr>
    </w:p>
    <w:p w14:paraId="58CB8265" w14:textId="77777777" w:rsidR="0037437F" w:rsidRDefault="0037437F" w:rsidP="00FB29DC">
      <w:pPr>
        <w:jc w:val="both"/>
      </w:pPr>
    </w:p>
    <w:sectPr w:rsidR="0037437F" w:rsidSect="0037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6DE"/>
    <w:multiLevelType w:val="hybridMultilevel"/>
    <w:tmpl w:val="14AE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54F"/>
    <w:multiLevelType w:val="hybridMultilevel"/>
    <w:tmpl w:val="98A6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9DC"/>
    <w:rsid w:val="0037437F"/>
    <w:rsid w:val="00A67055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F451"/>
  <w15:docId w15:val="{AC5310C2-8545-4179-901F-42B77E6A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FB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FB29DC"/>
  </w:style>
  <w:style w:type="paragraph" w:styleId="Akapitzlist">
    <w:name w:val="List Paragraph"/>
    <w:basedOn w:val="Normalny"/>
    <w:uiPriority w:val="34"/>
    <w:qFormat/>
    <w:rsid w:val="00FB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2020-09-13T16:38:00Z</dcterms:created>
  <dcterms:modified xsi:type="dcterms:W3CDTF">2020-09-14T19:02:00Z</dcterms:modified>
</cp:coreProperties>
</file>