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66D9" w14:textId="5265E2A3" w:rsidR="00383415" w:rsidRDefault="00383415" w:rsidP="00E12EFF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E12EF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PRZYPADKU, GDY NAUCZYCIEL UJAWNI NA TERENIE SZKOŁY SUBSTANCJĘ PRZYPOMINAJĄCĄ WYGLĄDEM NARKOTYK</w:t>
      </w:r>
    </w:p>
    <w:p w14:paraId="29B47609" w14:textId="77777777" w:rsidR="00E12EFF" w:rsidRPr="00E12EFF" w:rsidRDefault="00E12EFF" w:rsidP="00E12EFF">
      <w:pPr>
        <w:spacing w:after="109" w:line="240" w:lineRule="auto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57CB7596" w14:textId="77777777" w:rsidR="00383415" w:rsidRPr="00E12EFF" w:rsidRDefault="00383415" w:rsidP="00E12EFF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000000"/>
          <w:lang w:eastAsia="pl-PL"/>
        </w:rPr>
        <w:t>1. Nauczyciel zachowując środki ostrożności zabezpiecza substancję przed dostępem do niej osób niepowołanych oraz ewentualnym jej zniszczeniem do czasu przyjazdu policji, próbuje (o ile to jest możliwe w zakresie działań pedagogicznych) ustalić, do kogo znaleziona substancja należy.</w:t>
      </w:r>
    </w:p>
    <w:p w14:paraId="336AE4C4" w14:textId="77777777" w:rsidR="00383415" w:rsidRPr="00E12EFF" w:rsidRDefault="00383415" w:rsidP="00383415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26D714E9" w14:textId="77777777" w:rsidR="00383415" w:rsidRPr="00E12EFF" w:rsidRDefault="00383415" w:rsidP="00383415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000000"/>
          <w:lang w:eastAsia="pl-PL"/>
        </w:rPr>
        <w:t>2. Powiadamia o zaistniałym zdarzeniu dyrektora szkoły i wzywa policję.</w:t>
      </w:r>
    </w:p>
    <w:p w14:paraId="244A0317" w14:textId="77777777" w:rsidR="00383415" w:rsidRPr="00E12EFF" w:rsidRDefault="00383415" w:rsidP="00383415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46655808" w14:textId="77777777" w:rsidR="00383415" w:rsidRPr="00E12EFF" w:rsidRDefault="00383415" w:rsidP="00383415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000000"/>
          <w:lang w:eastAsia="pl-PL"/>
        </w:rPr>
        <w:t>3. Po przyjeździe policji niezwłocznie przekazuje zabezpieczoną substancję</w:t>
      </w:r>
    </w:p>
    <w:p w14:paraId="38EEFA1B" w14:textId="77777777" w:rsidR="00383415" w:rsidRPr="00E12EFF" w:rsidRDefault="00383415" w:rsidP="00383415">
      <w:pPr>
        <w:spacing w:after="10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E12EFF">
        <w:rPr>
          <w:rFonts w:eastAsia="Times New Roman" w:cstheme="minorHAnsi"/>
          <w:color w:val="000000"/>
          <w:lang w:eastAsia="pl-PL"/>
        </w:rPr>
        <w:t>i przekazuje informacje dotyczące szczegółów zdarzenia.</w:t>
      </w:r>
    </w:p>
    <w:p w14:paraId="42FDB76C" w14:textId="77777777" w:rsidR="00507619" w:rsidRPr="00E12EFF" w:rsidRDefault="00507619">
      <w:pPr>
        <w:rPr>
          <w:rFonts w:cstheme="minorHAnsi"/>
        </w:rPr>
      </w:pPr>
    </w:p>
    <w:sectPr w:rsidR="00507619" w:rsidRPr="00E12EFF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366"/>
    <w:multiLevelType w:val="multilevel"/>
    <w:tmpl w:val="ED2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15"/>
    <w:rsid w:val="00383415"/>
    <w:rsid w:val="00507619"/>
    <w:rsid w:val="0093498C"/>
    <w:rsid w:val="00E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E8A"/>
  <w15:docId w15:val="{1505B12F-0BC9-4BDF-A025-9E7213E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383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34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3</cp:revision>
  <dcterms:created xsi:type="dcterms:W3CDTF">2021-12-09T20:56:00Z</dcterms:created>
  <dcterms:modified xsi:type="dcterms:W3CDTF">2021-12-11T18:28:00Z</dcterms:modified>
</cp:coreProperties>
</file>