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04C2" w14:textId="4AF5C822" w:rsidR="00584F59" w:rsidRPr="004501C4" w:rsidRDefault="00584F59" w:rsidP="004501C4">
      <w:pPr>
        <w:spacing w:after="109" w:line="240" w:lineRule="auto"/>
        <w:jc w:val="center"/>
        <w:textAlignment w:val="top"/>
        <w:outlineLvl w:val="1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4501C4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PROCEDURA POSTĘPOWANIA NAUCZYCIELA Z UCZNIEM SPRAWIAJĄCYM TRUDNOŚCI WYCHOWAWCZE</w:t>
      </w:r>
    </w:p>
    <w:p w14:paraId="520B8BF4" w14:textId="77777777" w:rsidR="004501C4" w:rsidRPr="004501C4" w:rsidRDefault="004501C4" w:rsidP="004501C4">
      <w:pPr>
        <w:spacing w:after="109" w:line="240" w:lineRule="auto"/>
        <w:jc w:val="center"/>
        <w:textAlignment w:val="top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</w:pPr>
    </w:p>
    <w:p w14:paraId="6D1EA03A" w14:textId="77777777" w:rsidR="004501C4" w:rsidRDefault="004501C4" w:rsidP="004501C4">
      <w:pPr>
        <w:spacing w:after="0" w:line="240" w:lineRule="auto"/>
        <w:textAlignment w:val="top"/>
        <w:rPr>
          <w:rFonts w:eastAsia="Times New Roman" w:cstheme="minorHAnsi"/>
          <w:color w:val="000000"/>
          <w:lang w:eastAsia="pl-PL"/>
        </w:rPr>
      </w:pPr>
    </w:p>
    <w:p w14:paraId="57DA75E5" w14:textId="6409F591" w:rsidR="00584F59" w:rsidRPr="004501C4" w:rsidRDefault="00584F59" w:rsidP="004501C4">
      <w:pPr>
        <w:spacing w:after="0" w:line="240" w:lineRule="auto"/>
        <w:textAlignment w:val="top"/>
        <w:rPr>
          <w:rFonts w:eastAsia="Times New Roman" w:cstheme="minorHAnsi"/>
          <w:color w:val="777777"/>
          <w:sz w:val="15"/>
          <w:szCs w:val="15"/>
          <w:lang w:eastAsia="pl-PL"/>
        </w:rPr>
      </w:pPr>
      <w:r w:rsidRPr="004501C4">
        <w:rPr>
          <w:rFonts w:eastAsia="Times New Roman" w:cstheme="minorHAnsi"/>
          <w:color w:val="000000"/>
          <w:lang w:eastAsia="pl-PL"/>
        </w:rPr>
        <w:t>1. Nauczyciel – wychowawca ma obowiązek przeprowadzenia diagnozy</w:t>
      </w:r>
    </w:p>
    <w:p w14:paraId="72E9AFD9" w14:textId="77777777" w:rsidR="00584F59" w:rsidRPr="004501C4" w:rsidRDefault="00584F59" w:rsidP="00584F59">
      <w:pPr>
        <w:spacing w:after="0" w:line="240" w:lineRule="auto"/>
        <w:textAlignment w:val="top"/>
        <w:rPr>
          <w:rFonts w:eastAsia="Times New Roman" w:cstheme="minorHAnsi"/>
          <w:color w:val="777777"/>
          <w:sz w:val="15"/>
          <w:szCs w:val="15"/>
          <w:lang w:eastAsia="pl-PL"/>
        </w:rPr>
      </w:pPr>
      <w:r w:rsidRPr="004501C4">
        <w:rPr>
          <w:rFonts w:eastAsia="Times New Roman" w:cstheme="minorHAnsi"/>
          <w:color w:val="000000"/>
          <w:lang w:eastAsia="pl-PL"/>
        </w:rPr>
        <w:t>sytuacji szkolnej i rodzinnej uczniów na początku roku szkolnego.</w:t>
      </w:r>
    </w:p>
    <w:p w14:paraId="0A0C19FC" w14:textId="77777777" w:rsidR="00584F59" w:rsidRPr="004501C4" w:rsidRDefault="00584F59" w:rsidP="00584F59">
      <w:pPr>
        <w:spacing w:after="0" w:line="240" w:lineRule="auto"/>
        <w:textAlignment w:val="top"/>
        <w:rPr>
          <w:rFonts w:eastAsia="Times New Roman" w:cstheme="minorHAnsi"/>
          <w:color w:val="777777"/>
          <w:sz w:val="15"/>
          <w:szCs w:val="15"/>
          <w:lang w:eastAsia="pl-PL"/>
        </w:rPr>
      </w:pPr>
      <w:r w:rsidRPr="004501C4">
        <w:rPr>
          <w:rFonts w:eastAsia="Times New Roman" w:cstheme="minorHAnsi"/>
          <w:color w:val="777777"/>
          <w:sz w:val="15"/>
          <w:szCs w:val="15"/>
          <w:lang w:eastAsia="pl-PL"/>
        </w:rPr>
        <w:t> </w:t>
      </w:r>
    </w:p>
    <w:p w14:paraId="0D4D9FA8" w14:textId="77777777" w:rsidR="00584F59" w:rsidRPr="004501C4" w:rsidRDefault="00584F59" w:rsidP="00584F59">
      <w:pPr>
        <w:spacing w:after="0" w:line="240" w:lineRule="auto"/>
        <w:textAlignment w:val="top"/>
        <w:rPr>
          <w:rFonts w:eastAsia="Times New Roman" w:cstheme="minorHAnsi"/>
          <w:color w:val="777777"/>
          <w:sz w:val="15"/>
          <w:szCs w:val="15"/>
          <w:lang w:eastAsia="pl-PL"/>
        </w:rPr>
      </w:pPr>
      <w:r w:rsidRPr="004501C4">
        <w:rPr>
          <w:rFonts w:eastAsia="Times New Roman" w:cstheme="minorHAnsi"/>
          <w:color w:val="000000"/>
          <w:lang w:eastAsia="pl-PL"/>
        </w:rPr>
        <w:t>2. Nauczyciel podejmuje działania wychowawcze zmierzające do eliminacji trudności i rozwiązania problemów szkolnych ucznia.</w:t>
      </w:r>
    </w:p>
    <w:p w14:paraId="75F2B1F7" w14:textId="77777777" w:rsidR="00584F59" w:rsidRPr="004501C4" w:rsidRDefault="00584F59" w:rsidP="00584F59">
      <w:pPr>
        <w:spacing w:after="0" w:line="240" w:lineRule="auto"/>
        <w:textAlignment w:val="top"/>
        <w:rPr>
          <w:rFonts w:eastAsia="Times New Roman" w:cstheme="minorHAnsi"/>
          <w:color w:val="777777"/>
          <w:sz w:val="15"/>
          <w:szCs w:val="15"/>
          <w:lang w:eastAsia="pl-PL"/>
        </w:rPr>
      </w:pPr>
      <w:r w:rsidRPr="004501C4">
        <w:rPr>
          <w:rFonts w:eastAsia="Times New Roman" w:cstheme="minorHAnsi"/>
          <w:color w:val="777777"/>
          <w:sz w:val="15"/>
          <w:szCs w:val="15"/>
          <w:lang w:eastAsia="pl-PL"/>
        </w:rPr>
        <w:t> </w:t>
      </w:r>
    </w:p>
    <w:p w14:paraId="7AA24AEF" w14:textId="77777777" w:rsidR="00584F59" w:rsidRPr="004501C4" w:rsidRDefault="00584F59" w:rsidP="00584F59">
      <w:pPr>
        <w:spacing w:after="0" w:line="240" w:lineRule="auto"/>
        <w:textAlignment w:val="top"/>
        <w:rPr>
          <w:rFonts w:eastAsia="Times New Roman" w:cstheme="minorHAnsi"/>
          <w:color w:val="777777"/>
          <w:sz w:val="15"/>
          <w:szCs w:val="15"/>
          <w:lang w:eastAsia="pl-PL"/>
        </w:rPr>
      </w:pPr>
      <w:r w:rsidRPr="004501C4">
        <w:rPr>
          <w:rFonts w:eastAsia="Times New Roman" w:cstheme="minorHAnsi"/>
          <w:color w:val="000000"/>
          <w:lang w:eastAsia="pl-PL"/>
        </w:rPr>
        <w:t>3. Nauczyciel informuje rodzica o istniejących trudnościach i zapoznaje go ze swoim planem działań, jednocześnie zobowiązuje rodzica do rzetelnej współpracy.</w:t>
      </w:r>
    </w:p>
    <w:p w14:paraId="3F21BCEB" w14:textId="77777777" w:rsidR="00584F59" w:rsidRPr="004501C4" w:rsidRDefault="00584F59" w:rsidP="00584F59">
      <w:pPr>
        <w:spacing w:after="0" w:line="240" w:lineRule="auto"/>
        <w:textAlignment w:val="top"/>
        <w:rPr>
          <w:rFonts w:eastAsia="Times New Roman" w:cstheme="minorHAnsi"/>
          <w:color w:val="777777"/>
          <w:sz w:val="15"/>
          <w:szCs w:val="15"/>
          <w:lang w:eastAsia="pl-PL"/>
        </w:rPr>
      </w:pPr>
      <w:r w:rsidRPr="004501C4">
        <w:rPr>
          <w:rFonts w:eastAsia="Times New Roman" w:cstheme="minorHAnsi"/>
          <w:color w:val="777777"/>
          <w:sz w:val="15"/>
          <w:szCs w:val="15"/>
          <w:lang w:eastAsia="pl-PL"/>
        </w:rPr>
        <w:t> </w:t>
      </w:r>
    </w:p>
    <w:p w14:paraId="0C595439" w14:textId="77777777" w:rsidR="00584F59" w:rsidRPr="004501C4" w:rsidRDefault="00584F59" w:rsidP="00584F59">
      <w:pPr>
        <w:spacing w:after="0" w:line="240" w:lineRule="auto"/>
        <w:textAlignment w:val="top"/>
        <w:rPr>
          <w:rFonts w:eastAsia="Times New Roman" w:cstheme="minorHAnsi"/>
          <w:color w:val="777777"/>
          <w:sz w:val="15"/>
          <w:szCs w:val="15"/>
          <w:lang w:eastAsia="pl-PL"/>
        </w:rPr>
      </w:pPr>
      <w:r w:rsidRPr="004501C4">
        <w:rPr>
          <w:rFonts w:eastAsia="Times New Roman" w:cstheme="minorHAnsi"/>
          <w:color w:val="000000"/>
          <w:lang w:eastAsia="pl-PL"/>
        </w:rPr>
        <w:t>4. W przypadku utrzymujących się trudności wychowawczych z uczniem nauczyciel inicjuje spotkania z członkami zespołu wychowawczo – opiekuńczego celem uzyskania pomocy i wsparcia w przezwyciężaniu problemów wychowawczych.</w:t>
      </w:r>
    </w:p>
    <w:p w14:paraId="5A00C1CF" w14:textId="77777777" w:rsidR="00584F59" w:rsidRPr="004501C4" w:rsidRDefault="00584F59" w:rsidP="00584F59">
      <w:pPr>
        <w:spacing w:after="0" w:line="240" w:lineRule="auto"/>
        <w:textAlignment w:val="top"/>
        <w:rPr>
          <w:rFonts w:eastAsia="Times New Roman" w:cstheme="minorHAnsi"/>
          <w:color w:val="777777"/>
          <w:sz w:val="15"/>
          <w:szCs w:val="15"/>
          <w:lang w:eastAsia="pl-PL"/>
        </w:rPr>
      </w:pPr>
      <w:r w:rsidRPr="004501C4">
        <w:rPr>
          <w:rFonts w:eastAsia="Times New Roman" w:cstheme="minorHAnsi"/>
          <w:color w:val="777777"/>
          <w:sz w:val="15"/>
          <w:szCs w:val="15"/>
          <w:lang w:eastAsia="pl-PL"/>
        </w:rPr>
        <w:t> </w:t>
      </w:r>
    </w:p>
    <w:p w14:paraId="6A17F764" w14:textId="77777777" w:rsidR="00584F59" w:rsidRPr="004501C4" w:rsidRDefault="00584F59" w:rsidP="00584F59">
      <w:pPr>
        <w:spacing w:after="0" w:line="240" w:lineRule="auto"/>
        <w:textAlignment w:val="top"/>
        <w:rPr>
          <w:rFonts w:eastAsia="Times New Roman" w:cstheme="minorHAnsi"/>
          <w:color w:val="777777"/>
          <w:sz w:val="15"/>
          <w:szCs w:val="15"/>
          <w:lang w:eastAsia="pl-PL"/>
        </w:rPr>
      </w:pPr>
      <w:r w:rsidRPr="004501C4">
        <w:rPr>
          <w:rFonts w:eastAsia="Times New Roman" w:cstheme="minorHAnsi"/>
          <w:color w:val="000000"/>
          <w:lang w:eastAsia="pl-PL"/>
        </w:rPr>
        <w:t>5. Nauczyciel informuje rodzica ucznia o możliwości uczestniczenia w spotkaniu zespołu wychowawczo – opiekuńczego.</w:t>
      </w:r>
    </w:p>
    <w:p w14:paraId="347AA553" w14:textId="77777777" w:rsidR="00584F59" w:rsidRPr="004501C4" w:rsidRDefault="00584F59" w:rsidP="00584F59">
      <w:pPr>
        <w:spacing w:after="0" w:line="240" w:lineRule="auto"/>
        <w:textAlignment w:val="top"/>
        <w:rPr>
          <w:rFonts w:eastAsia="Times New Roman" w:cstheme="minorHAnsi"/>
          <w:color w:val="777777"/>
          <w:sz w:val="15"/>
          <w:szCs w:val="15"/>
          <w:lang w:eastAsia="pl-PL"/>
        </w:rPr>
      </w:pPr>
      <w:r w:rsidRPr="004501C4">
        <w:rPr>
          <w:rFonts w:eastAsia="Times New Roman" w:cstheme="minorHAnsi"/>
          <w:color w:val="777777"/>
          <w:sz w:val="15"/>
          <w:szCs w:val="15"/>
          <w:lang w:eastAsia="pl-PL"/>
        </w:rPr>
        <w:t> </w:t>
      </w:r>
    </w:p>
    <w:p w14:paraId="60252D81" w14:textId="77777777" w:rsidR="00584F59" w:rsidRPr="004501C4" w:rsidRDefault="00584F59" w:rsidP="00584F59">
      <w:pPr>
        <w:spacing w:after="0" w:line="240" w:lineRule="auto"/>
        <w:textAlignment w:val="top"/>
        <w:rPr>
          <w:rFonts w:eastAsia="Times New Roman" w:cstheme="minorHAnsi"/>
          <w:color w:val="777777"/>
          <w:sz w:val="15"/>
          <w:szCs w:val="15"/>
          <w:lang w:eastAsia="pl-PL"/>
        </w:rPr>
      </w:pPr>
      <w:r w:rsidRPr="004501C4">
        <w:rPr>
          <w:rFonts w:eastAsia="Times New Roman" w:cstheme="minorHAnsi"/>
          <w:color w:val="000000"/>
          <w:lang w:eastAsia="pl-PL"/>
        </w:rPr>
        <w:t>6. Pedagog we współpracy z wychowawcą klasy przeprowadza diagnozę problemów wychowawczych i emocjonalnych ucznia.</w:t>
      </w:r>
    </w:p>
    <w:p w14:paraId="0D4F8B3A" w14:textId="77777777" w:rsidR="00584F59" w:rsidRPr="004501C4" w:rsidRDefault="00584F59" w:rsidP="00584F59">
      <w:pPr>
        <w:spacing w:after="0" w:line="240" w:lineRule="auto"/>
        <w:textAlignment w:val="top"/>
        <w:rPr>
          <w:rFonts w:eastAsia="Times New Roman" w:cstheme="minorHAnsi"/>
          <w:color w:val="777777"/>
          <w:sz w:val="15"/>
          <w:szCs w:val="15"/>
          <w:lang w:eastAsia="pl-PL"/>
        </w:rPr>
      </w:pPr>
      <w:r w:rsidRPr="004501C4">
        <w:rPr>
          <w:rFonts w:eastAsia="Times New Roman" w:cstheme="minorHAnsi"/>
          <w:color w:val="000000"/>
          <w:lang w:eastAsia="pl-PL"/>
        </w:rPr>
        <w:t>7. Wychowawca proponuje rodzicowi przeprowadzenie badań w Poradni Psychologiczno – Pedagogicznej, rzetelnie informując rodzica o znaczeniu opinii w dalszej edukacji ucznia.</w:t>
      </w:r>
    </w:p>
    <w:p w14:paraId="3F9CEFFC" w14:textId="77777777" w:rsidR="00584F59" w:rsidRPr="004501C4" w:rsidRDefault="00584F59" w:rsidP="00584F59">
      <w:pPr>
        <w:spacing w:after="0" w:line="240" w:lineRule="auto"/>
        <w:textAlignment w:val="top"/>
        <w:rPr>
          <w:rFonts w:eastAsia="Times New Roman" w:cstheme="minorHAnsi"/>
          <w:color w:val="777777"/>
          <w:sz w:val="15"/>
          <w:szCs w:val="15"/>
          <w:lang w:eastAsia="pl-PL"/>
        </w:rPr>
      </w:pPr>
      <w:r w:rsidRPr="004501C4">
        <w:rPr>
          <w:rFonts w:eastAsia="Times New Roman" w:cstheme="minorHAnsi"/>
          <w:color w:val="777777"/>
          <w:sz w:val="15"/>
          <w:szCs w:val="15"/>
          <w:lang w:eastAsia="pl-PL"/>
        </w:rPr>
        <w:t> </w:t>
      </w:r>
    </w:p>
    <w:p w14:paraId="02AF6E11" w14:textId="77777777" w:rsidR="00584F59" w:rsidRPr="004501C4" w:rsidRDefault="00584F59" w:rsidP="00584F59">
      <w:pPr>
        <w:spacing w:after="0" w:line="240" w:lineRule="auto"/>
        <w:textAlignment w:val="top"/>
        <w:rPr>
          <w:rFonts w:eastAsia="Times New Roman" w:cstheme="minorHAnsi"/>
          <w:color w:val="777777"/>
          <w:sz w:val="15"/>
          <w:szCs w:val="15"/>
          <w:lang w:eastAsia="pl-PL"/>
        </w:rPr>
      </w:pPr>
      <w:r w:rsidRPr="004501C4">
        <w:rPr>
          <w:rFonts w:eastAsia="Times New Roman" w:cstheme="minorHAnsi"/>
          <w:color w:val="000000"/>
          <w:lang w:eastAsia="pl-PL"/>
        </w:rPr>
        <w:t>9. W przypadku braku zgody rodzica na przeprowadzenie badań w poradni, a dotyczącego ucznia zagrażającego bezpieczeństwu innych, nauczyciel postępuje zgodnie z procedurą dotyczącą postępowania z uczniem agresywnym.</w:t>
      </w:r>
    </w:p>
    <w:p w14:paraId="1F1E3BA6" w14:textId="77777777" w:rsidR="00584F59" w:rsidRPr="004501C4" w:rsidRDefault="00584F59" w:rsidP="00584F59">
      <w:pPr>
        <w:spacing w:after="0" w:line="240" w:lineRule="auto"/>
        <w:textAlignment w:val="top"/>
        <w:rPr>
          <w:rFonts w:eastAsia="Times New Roman" w:cstheme="minorHAnsi"/>
          <w:color w:val="777777"/>
          <w:sz w:val="15"/>
          <w:szCs w:val="15"/>
          <w:lang w:eastAsia="pl-PL"/>
        </w:rPr>
      </w:pPr>
      <w:r w:rsidRPr="004501C4">
        <w:rPr>
          <w:rFonts w:eastAsia="Times New Roman" w:cstheme="minorHAnsi"/>
          <w:color w:val="777777"/>
          <w:sz w:val="15"/>
          <w:szCs w:val="15"/>
          <w:lang w:eastAsia="pl-PL"/>
        </w:rPr>
        <w:t> </w:t>
      </w:r>
    </w:p>
    <w:p w14:paraId="65E30EFE" w14:textId="77777777" w:rsidR="00584F59" w:rsidRPr="004501C4" w:rsidRDefault="00584F59" w:rsidP="00584F59">
      <w:pPr>
        <w:spacing w:after="100" w:line="240" w:lineRule="auto"/>
        <w:textAlignment w:val="top"/>
        <w:rPr>
          <w:rFonts w:eastAsia="Times New Roman" w:cstheme="minorHAnsi"/>
          <w:color w:val="777777"/>
          <w:sz w:val="15"/>
          <w:szCs w:val="15"/>
          <w:lang w:eastAsia="pl-PL"/>
        </w:rPr>
      </w:pPr>
      <w:r w:rsidRPr="004501C4">
        <w:rPr>
          <w:rFonts w:eastAsia="Times New Roman" w:cstheme="minorHAnsi"/>
          <w:color w:val="000000"/>
          <w:lang w:eastAsia="pl-PL"/>
        </w:rPr>
        <w:t>10. Na najbliższej spotkaniu Rady Pedagogicznej nauczyciel szczegółowo zapoznaje grono nauczycielskie z zaistniałym problemem, przedstawia dotychczasowe działania oraz stan faktyczny na dany dzień</w:t>
      </w:r>
    </w:p>
    <w:p w14:paraId="52C32640" w14:textId="77777777" w:rsidR="00507619" w:rsidRPr="004501C4" w:rsidRDefault="00507619">
      <w:pPr>
        <w:rPr>
          <w:rFonts w:cstheme="minorHAnsi"/>
        </w:rPr>
      </w:pPr>
    </w:p>
    <w:sectPr w:rsidR="00507619" w:rsidRPr="004501C4" w:rsidSect="0050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54B1"/>
    <w:multiLevelType w:val="multilevel"/>
    <w:tmpl w:val="903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F59"/>
    <w:rsid w:val="004501C4"/>
    <w:rsid w:val="00507619"/>
    <w:rsid w:val="00584F59"/>
    <w:rsid w:val="0092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96FE"/>
  <w15:docId w15:val="{86FB3160-2683-4C65-A2B6-EADF596A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619"/>
  </w:style>
  <w:style w:type="paragraph" w:styleId="Nagwek2">
    <w:name w:val="heading 2"/>
    <w:basedOn w:val="Normalny"/>
    <w:link w:val="Nagwek2Znak"/>
    <w:uiPriority w:val="9"/>
    <w:qFormat/>
    <w:rsid w:val="00584F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4F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8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3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0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Net Yaroze</cp:lastModifiedBy>
  <cp:revision>2</cp:revision>
  <dcterms:created xsi:type="dcterms:W3CDTF">2021-12-09T20:51:00Z</dcterms:created>
  <dcterms:modified xsi:type="dcterms:W3CDTF">2021-12-11T18:26:00Z</dcterms:modified>
</cp:coreProperties>
</file>